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el"/>
        <w:bidi w:val="0"/>
      </w:pPr>
      <w:r>
        <w:rPr>
          <w:rtl w:val="0"/>
        </w:rPr>
        <w:t>Transpiration</w:t>
      </w:r>
    </w:p>
    <w:p>
      <w:pPr>
        <w:pStyle w:val="Überschrift"/>
        <w:bidi w:val="0"/>
      </w:pPr>
      <w:r>
        <w:rPr>
          <w:rtl w:val="0"/>
        </w:rPr>
        <w:t>Stomat</w:t>
      </w:r>
      <w:r>
        <w:rPr>
          <w:rtl w:val="0"/>
        </w:rPr>
        <w:t>ä</w:t>
      </w:r>
      <w:r>
        <w:rPr>
          <w:rtl w:val="0"/>
        </w:rPr>
        <w:t>re Transpiration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Niedrige CO</w:t>
      </w:r>
      <w:r>
        <w:rPr>
          <w:rFonts w:ascii="Avenir Book" w:hAnsi="Avenir Book"/>
          <w:vertAlign w:val="subscript"/>
          <w:rtl w:val="0"/>
          <w:lang w:val="de-DE"/>
        </w:rPr>
        <w:t>2</w:t>
      </w:r>
      <w:r>
        <w:rPr>
          <w:rFonts w:ascii="Avenir Book" w:hAnsi="Avenir Book"/>
          <w:rtl w:val="0"/>
          <w:lang w:val="de-DE"/>
        </w:rPr>
        <w:t xml:space="preserve">-Konzentration und Licht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Ausl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>sung Ionenpumpen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Ionenpumpen pumpen K</w:t>
      </w:r>
      <w:r>
        <w:rPr>
          <w:rFonts w:ascii="Avenir Book" w:hAnsi="Avenir Book"/>
          <w:vertAlign w:val="superscript"/>
          <w:rtl w:val="0"/>
          <w:lang w:val="de-DE"/>
        </w:rPr>
        <w:t>+</w:t>
      </w:r>
      <w:r>
        <w:rPr>
          <w:rFonts w:ascii="Avenir Book" w:hAnsi="Avenir Book"/>
          <w:rtl w:val="0"/>
          <w:lang w:val="de-DE"/>
        </w:rPr>
        <w:t>-Ionen in Schlie</w:t>
      </w:r>
      <w:r>
        <w:rPr>
          <w:rFonts w:ascii="Avenir Book" w:hAnsi="Avenir Book" w:hint="default"/>
          <w:rtl w:val="0"/>
          <w:lang w:val="de-DE"/>
        </w:rPr>
        <w:t>ß</w:t>
      </w:r>
      <w:r>
        <w:rPr>
          <w:rFonts w:ascii="Avenir Book" w:hAnsi="Avenir Book"/>
          <w:rtl w:val="0"/>
          <w:lang w:val="de-DE"/>
        </w:rPr>
        <w:t>zellen (Stomata)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Wasser str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>mt osmotisch nach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Volumen der Schlie</w:t>
      </w:r>
      <w:r>
        <w:rPr>
          <w:rFonts w:ascii="Avenir Book" w:hAnsi="Avenir Book" w:hint="default"/>
          <w:rtl w:val="0"/>
          <w:lang w:val="de-DE"/>
        </w:rPr>
        <w:t>ß</w:t>
      </w:r>
      <w:r>
        <w:rPr>
          <w:rFonts w:ascii="Avenir Book" w:hAnsi="Avenir Book"/>
          <w:rtl w:val="0"/>
          <w:lang w:val="de-DE"/>
        </w:rPr>
        <w:t>zellen steigt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Durch Verdickungsstrukturen wird Bauchwand nach hinten gezogen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Wasser- und Gasaustausch beginnt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 xml:space="preserve">Hoher Wasserverlust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Schlie</w:t>
      </w:r>
      <w:r>
        <w:rPr>
          <w:rFonts w:ascii="Avenir Book" w:hAnsi="Avenir Book" w:hint="default"/>
          <w:rtl w:val="0"/>
          <w:lang w:val="de-DE"/>
        </w:rPr>
        <w:t>ß</w:t>
      </w:r>
      <w:r>
        <w:rPr>
          <w:rFonts w:ascii="Avenir Book" w:hAnsi="Avenir Book"/>
          <w:rtl w:val="0"/>
          <w:lang w:val="de-DE"/>
        </w:rPr>
        <w:t>ung Stomata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rtl w:val="0"/>
        </w:rPr>
        <w:t>Cuticul</w:t>
      </w:r>
      <w:r>
        <w:rPr>
          <w:rtl w:val="0"/>
        </w:rPr>
        <w:t>ä</w:t>
      </w:r>
      <w:r>
        <w:rPr>
          <w:rtl w:val="0"/>
        </w:rPr>
        <w:t>re Transpiration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Verdunstung an der Blattoberseite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rtl w:val="0"/>
        </w:rPr>
        <w:t>Wassernachfluss in Stomata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 xml:space="preserve">Licht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Photosynthese beginnt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CO</w:t>
      </w:r>
      <w:r>
        <w:rPr>
          <w:rFonts w:ascii="Avenir Book" w:hAnsi="Avenir Book"/>
          <w:vertAlign w:val="subscript"/>
          <w:rtl w:val="0"/>
          <w:lang w:val="de-DE"/>
        </w:rPr>
        <w:t>2</w:t>
      </w:r>
      <w:r>
        <w:rPr>
          <w:rFonts w:ascii="Avenir Book" w:hAnsi="Avenir Book"/>
          <w:rtl w:val="0"/>
          <w:lang w:val="de-DE"/>
        </w:rPr>
        <w:t xml:space="preserve">-Verbrauch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CO</w:t>
      </w:r>
      <w:r>
        <w:rPr>
          <w:rFonts w:ascii="Avenir Book" w:hAnsi="Avenir Book"/>
          <w:vertAlign w:val="subscript"/>
          <w:rtl w:val="0"/>
          <w:lang w:val="de-DE"/>
        </w:rPr>
        <w:t>2</w:t>
      </w:r>
      <w:r>
        <w:rPr>
          <w:rFonts w:ascii="Avenir Book" w:hAnsi="Avenir Book"/>
          <w:rtl w:val="0"/>
          <w:lang w:val="de-DE"/>
        </w:rPr>
        <w:t xml:space="preserve">-Konzentration sinkt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K</w:t>
      </w:r>
      <w:r>
        <w:rPr>
          <w:rFonts w:ascii="Avenir Book" w:hAnsi="Avenir Book"/>
          <w:vertAlign w:val="superscript"/>
          <w:rtl w:val="0"/>
          <w:lang w:val="de-DE"/>
        </w:rPr>
        <w:t>+</w:t>
      </w:r>
      <w:r>
        <w:rPr>
          <w:rFonts w:ascii="Avenir Book" w:hAnsi="Avenir Book"/>
          <w:rtl w:val="0"/>
          <w:lang w:val="de-DE"/>
        </w:rPr>
        <w:t xml:space="preserve">-Ionenpumpen aktiviert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K</w:t>
      </w:r>
      <w:r>
        <w:rPr>
          <w:rFonts w:ascii="Avenir Book" w:hAnsi="Avenir Book"/>
          <w:vertAlign w:val="superscript"/>
          <w:rtl w:val="0"/>
          <w:lang w:val="de-DE"/>
        </w:rPr>
        <w:t>+</w:t>
      </w:r>
      <w:r>
        <w:rPr>
          <w:rFonts w:ascii="Avenir Book" w:hAnsi="Avenir Book"/>
          <w:rtl w:val="0"/>
          <w:lang w:val="de-DE"/>
        </w:rPr>
        <w:t xml:space="preserve">-Konzentration in Stomata steigt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Cl</w:t>
      </w:r>
      <w:r>
        <w:rPr>
          <w:rFonts w:ascii="Avenir Book" w:hAnsi="Avenir Book"/>
          <w:vertAlign w:val="superscript"/>
          <w:rtl w:val="0"/>
          <w:lang w:val="de-DE"/>
        </w:rPr>
        <w:t>-</w:t>
      </w:r>
      <w:r>
        <w:rPr>
          <w:rFonts w:ascii="Avenir Book" w:hAnsi="Avenir Book"/>
          <w:rtl w:val="0"/>
          <w:lang w:val="de-DE"/>
        </w:rPr>
        <w:t>-Ionen flie</w:t>
      </w:r>
      <w:r>
        <w:rPr>
          <w:rFonts w:ascii="Avenir Book" w:hAnsi="Avenir Book" w:hint="default"/>
          <w:rtl w:val="0"/>
          <w:lang w:val="de-DE"/>
        </w:rPr>
        <w:t>ß</w:t>
      </w:r>
      <w:r>
        <w:rPr>
          <w:rFonts w:ascii="Avenir Book" w:hAnsi="Avenir Book"/>
          <w:rtl w:val="0"/>
          <w:lang w:val="de-DE"/>
        </w:rPr>
        <w:t xml:space="preserve">en nach (Elektronenausgleich)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Erh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 xml:space="preserve">hung osmotischer Wert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Wasser str</w:t>
      </w:r>
      <w:r>
        <w:rPr>
          <w:rFonts w:ascii="Avenir Book" w:hAnsi="Avenir Book" w:hint="default"/>
          <w:rtl w:val="0"/>
          <w:lang w:val="de-DE"/>
        </w:rPr>
        <w:t>ö</w:t>
      </w:r>
      <w:r>
        <w:rPr>
          <w:rFonts w:ascii="Avenir Book" w:hAnsi="Avenir Book"/>
          <w:rtl w:val="0"/>
          <w:lang w:val="de-DE"/>
        </w:rPr>
        <w:t xml:space="preserve">mt passiv nach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Zellsaftdruck steigt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 w:hint="default"/>
          <w:rtl w:val="0"/>
          <w:lang w:val="de-DE"/>
        </w:rPr>
        <w:t xml:space="preserve"> Ö</w:t>
      </w:r>
      <w:r>
        <w:rPr>
          <w:rFonts w:ascii="Avenir Book" w:hAnsi="Avenir Book"/>
          <w:rtl w:val="0"/>
          <w:lang w:val="de-DE"/>
        </w:rPr>
        <w:t>ffnen der Stomata</w:t>
      </w:r>
    </w:p>
    <w:sectPr>
      <w:headerReference w:type="default" r:id="rId4"/>
      <w:footerReference w:type="default" r:id="rId5"/>
      <w:pgSz w:w="11906" w:h="16838" w:orient="portrait"/>
      <w:pgMar w:top="1417" w:right="1134" w:bottom="1417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venir Book">
    <w:charset w:val="00"/>
    <w:family w:val="roman"/>
    <w:pitch w:val="default"/>
  </w:font>
  <w:font w:name="Avenir Black">
    <w:charset w:val="00"/>
    <w:family w:val="roman"/>
    <w:pitch w:val="default"/>
  </w:font>
  <w:font w:name="Avenir Heav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hAnsi="Avenir Book" w:hint="default"/>
        <w:color w:val="6dc037"/>
        <w:rtl w:val="0"/>
        <w:lang w:val="de-DE"/>
      </w:rPr>
      <w:t>©</w:t>
    </w:r>
    <w:r>
      <w:rPr>
        <w:rFonts w:ascii="Avenir Book" w:hAnsi="Avenir Book"/>
        <w:color w:val="6dc037"/>
        <w:rtl w:val="0"/>
        <w:lang w:val="de-DE"/>
      </w:rPr>
      <w:t xml:space="preserve"> 2018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Lernzettel-online.de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 xml:space="preserve">Seite </w:t>
    </w:r>
    <w:r>
      <w:rPr>
        <w:rFonts w:ascii="Avenir Book" w:cs="Avenir Book" w:hAnsi="Avenir Book" w:eastAsia="Avenir Book"/>
        <w:color w:val="6dc037"/>
      </w:rPr>
      <w:fldChar w:fldCharType="begin" w:fldLock="0"/>
    </w:r>
    <w:r>
      <w:rPr>
        <w:rFonts w:ascii="Avenir Book" w:cs="Avenir Book" w:hAnsi="Avenir Book" w:eastAsia="Avenir Book"/>
        <w:color w:val="6dc037"/>
      </w:rPr>
      <w:instrText xml:space="preserve"> PAGE </w:instrText>
    </w:r>
    <w:r>
      <w:rPr>
        <w:rFonts w:ascii="Avenir Book" w:cs="Avenir Book" w:hAnsi="Avenir Book" w:eastAsia="Avenir Book"/>
        <w:color w:val="6dc037"/>
      </w:rPr>
      <w:fldChar w:fldCharType="separate" w:fldLock="0"/>
    </w:r>
    <w:r>
      <w:rPr>
        <w:rFonts w:ascii="Avenir Book" w:cs="Avenir Book" w:hAnsi="Avenir Book" w:eastAsia="Avenir Book"/>
        <w:color w:val="6dc037"/>
      </w:rPr>
      <w:t>1</w:t>
    </w:r>
    <w:r>
      <w:rPr>
        <w:rFonts w:ascii="Avenir Book" w:cs="Avenir Book" w:hAnsi="Avenir Book" w:eastAsia="Avenir Book"/>
        <w:color w:val="6dc037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3603239</wp:posOffset>
          </wp:positionH>
          <wp:positionV relativeFrom="page">
            <wp:posOffset>10162601</wp:posOffset>
          </wp:positionV>
          <wp:extent cx="353577" cy="353577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300x300.logo.mai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577" cy="35357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Biologie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Aufzählungszeichen"/>
  </w:abstractNum>
  <w:abstractNum w:abstractNumId="1">
    <w:multiLevelType w:val="hybridMultilevel"/>
    <w:styleLink w:val="Aufzählungszeichen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el">
    <w:name w:val="Titel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venir Black" w:cs="Arial Unicode MS" w:hAnsi="Avenir Black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  <w:lang w:val="de-DE"/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  <w:style w:type="paragraph" w:styleId="Überschrift">
    <w:name w:val="Überschrift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Avenir Heavy" w:cs="Arial Unicode MS" w:hAnsi="Avenir Heavy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6dc037"/>
      <w:spacing w:val="0"/>
      <w:kern w:val="0"/>
      <w:position w:val="0"/>
      <w:sz w:val="36"/>
      <w:szCs w:val="36"/>
      <w:u w:val="none"/>
      <w:vertAlign w:val="baseline"/>
      <w:lang w:val="de-DE"/>
    </w:rPr>
  </w:style>
  <w:style w:type="numbering" w:styleId="Aufzählungszeichen">
    <w:name w:val="Aufzählungszeichen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Black"/>
        <a:ea typeface="Avenir Black"/>
        <a:cs typeface="Avenir Black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