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el"/>
        <w:bidi w:val="0"/>
      </w:pPr>
      <w:r>
        <w:rPr>
          <w:rtl w:val="0"/>
        </w:rPr>
        <w:t>See</w:t>
      </w:r>
    </w:p>
    <w:p>
      <w:pPr>
        <w:pStyle w:val="Überschrift"/>
        <w:bidi w:val="0"/>
      </w:pPr>
      <w:r>
        <w:rPr>
          <w:rtl w:val="0"/>
        </w:rPr>
        <w:t>Aufbau</w:t>
      </w:r>
    </w:p>
    <w:tbl>
      <w:tblPr>
        <w:tblW w:w="96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816"/>
        <w:gridCol w:w="4816"/>
      </w:tblGrid>
      <w:tr>
        <w:tblPrEx>
          <w:shd w:val="clear" w:color="auto" w:fill="bdc0bf"/>
        </w:tblPrEx>
        <w:trPr>
          <w:trHeight w:val="288" w:hRule="atLeast"/>
          <w:tblHeader/>
        </w:trPr>
        <w:tc>
          <w:tcPr>
            <w:tcW w:type="dxa" w:w="48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6dc03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ellenstil 1"/>
              <w:jc w:val="center"/>
            </w:pPr>
            <w:r>
              <w:rPr>
                <w:rFonts w:ascii="Avenir Heavy" w:hAnsi="Avenir Heavy"/>
                <w:b w:val="0"/>
                <w:bCs w:val="0"/>
                <w:color w:val="fefefe"/>
              </w:rPr>
              <w:t>Vertikal - Vom Ufer zur Seemitte</w:t>
            </w:r>
          </w:p>
        </w:tc>
        <w:tc>
          <w:tcPr>
            <w:tcW w:type="dxa" w:w="481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6dc03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ellenstil 1"/>
              <w:jc w:val="center"/>
            </w:pPr>
            <w:r>
              <w:rPr>
                <w:rFonts w:ascii="Avenir Heavy" w:hAnsi="Avenir Heavy"/>
                <w:b w:val="0"/>
                <w:bCs w:val="0"/>
                <w:color w:val="fefefe"/>
              </w:rPr>
              <w:t>Horizontal - vom Boden bis zur Oberfl</w:t>
            </w:r>
            <w:r>
              <w:rPr>
                <w:rFonts w:ascii="Avenir Heavy" w:hAnsi="Avenir Heavy" w:hint="default"/>
                <w:b w:val="0"/>
                <w:bCs w:val="0"/>
                <w:color w:val="fefefe"/>
              </w:rPr>
              <w:t>ä</w:t>
            </w:r>
            <w:r>
              <w:rPr>
                <w:rFonts w:ascii="Avenir Heavy" w:hAnsi="Avenir Heavy"/>
                <w:b w:val="0"/>
                <w:bCs w:val="0"/>
                <w:color w:val="fefefe"/>
              </w:rPr>
              <w:t xml:space="preserve">che </w:t>
            </w:r>
          </w:p>
        </w:tc>
      </w:tr>
      <w:tr>
        <w:tblPrEx>
          <w:shd w:val="clear" w:color="auto" w:fill="auto"/>
        </w:tblPrEx>
        <w:trPr>
          <w:trHeight w:val="1808" w:hRule="atLeast"/>
        </w:trPr>
        <w:tc>
          <w:tcPr>
            <w:tcW w:type="dxa" w:w="481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numPr>
                <w:ilvl w:val="0"/>
                <w:numId w:val="3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>Bruchwald</w:t>
            </w:r>
          </w:p>
          <w:p>
            <w:pPr>
              <w:pStyle w:val="Text"/>
              <w:numPr>
                <w:ilvl w:val="0"/>
                <w:numId w:val="3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>R</w:t>
            </w:r>
            <w:r>
              <w:rPr>
                <w:rFonts w:ascii="Avenir Book" w:hAnsi="Avenir Book" w:hint="default"/>
                <w:rtl w:val="0"/>
                <w:lang w:val="de-DE"/>
              </w:rPr>
              <w:t>ö</w:t>
            </w:r>
            <w:r>
              <w:rPr>
                <w:rFonts w:ascii="Avenir Book" w:hAnsi="Avenir Book"/>
                <w:rtl w:val="0"/>
                <w:lang w:val="de-DE"/>
              </w:rPr>
              <w:t>hrichtzone</w:t>
            </w:r>
          </w:p>
          <w:p>
            <w:pPr>
              <w:pStyle w:val="Text"/>
              <w:numPr>
                <w:ilvl w:val="0"/>
                <w:numId w:val="3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>Schwimmblattzone</w:t>
            </w:r>
          </w:p>
          <w:p>
            <w:pPr>
              <w:pStyle w:val="Text"/>
              <w:numPr>
                <w:ilvl w:val="0"/>
                <w:numId w:val="3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>Unterwasserpflanzenzone</w:t>
            </w:r>
          </w:p>
          <w:p>
            <w:pPr>
              <w:pStyle w:val="Text"/>
              <w:numPr>
                <w:ilvl w:val="0"/>
                <w:numId w:val="3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 xml:space="preserve">Bodenschicht der Uferzone </w:t>
            </w:r>
          </w:p>
          <w:p>
            <w:pPr>
              <w:pStyle w:val="Text"/>
              <w:numPr>
                <w:ilvl w:val="0"/>
                <w:numId w:val="3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 xml:space="preserve">Tiefenboden </w:t>
            </w:r>
          </w:p>
        </w:tc>
        <w:tc>
          <w:tcPr>
            <w:tcW w:type="dxa" w:w="481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numPr>
                <w:ilvl w:val="0"/>
                <w:numId w:val="4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>Tiefenschicht</w:t>
            </w:r>
          </w:p>
          <w:p>
            <w:pPr>
              <w:pStyle w:val="Text"/>
              <w:numPr>
                <w:ilvl w:val="0"/>
                <w:numId w:val="4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>Zehrschicht</w:t>
            </w:r>
          </w:p>
          <w:p>
            <w:pPr>
              <w:pStyle w:val="Text"/>
              <w:numPr>
                <w:ilvl w:val="0"/>
                <w:numId w:val="4"/>
              </w:numPr>
              <w:rPr>
                <w:rFonts w:ascii="Avenir Book" w:hAnsi="Avenir Book"/>
                <w:lang w:val="de-DE"/>
              </w:rPr>
            </w:pPr>
            <w:r>
              <w:rPr>
                <w:rFonts w:ascii="Avenir Book" w:hAnsi="Avenir Book"/>
                <w:rtl w:val="0"/>
                <w:lang w:val="de-DE"/>
              </w:rPr>
              <w:t>Kompensationsschicht</w:t>
            </w:r>
          </w:p>
          <w:p>
            <w:pPr>
              <w:pStyle w:val="Text"/>
              <w:numPr>
                <w:ilvl w:val="0"/>
                <w:numId w:val="4"/>
              </w:numPr>
              <w:rPr>
                <w:rFonts w:ascii="Avenir Book" w:hAnsi="Avenir Book"/>
              </w:rPr>
            </w:pPr>
            <w:r>
              <w:rPr>
                <w:rFonts w:ascii="Avenir Book" w:hAnsi="Avenir Book"/>
                <w:rtl w:val="0"/>
              </w:rPr>
              <w:t>N</w:t>
            </w:r>
            <w:r>
              <w:rPr>
                <w:rFonts w:ascii="Avenir Book" w:hAnsi="Avenir Book" w:hint="default"/>
                <w:rtl w:val="0"/>
              </w:rPr>
              <w:t>ä</w:t>
            </w:r>
            <w:r>
              <w:rPr>
                <w:rFonts w:ascii="Avenir Book" w:hAnsi="Avenir Book"/>
                <w:rtl w:val="0"/>
                <w:lang w:val="de-DE"/>
              </w:rPr>
              <w:t>hrschicht</w:t>
            </w:r>
          </w:p>
        </w:tc>
      </w:tr>
    </w:tbl>
    <w:p>
      <w:pPr>
        <w:pStyle w:val="Text"/>
        <w:numPr>
          <w:ilvl w:val="0"/>
          <w:numId w:val="2"/>
        </w:numPr>
        <w:bidi w:val="0"/>
      </w:pP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Litoral: Uferzone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Pelagial: Freiwasserzone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Umkippen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Eutrophierung (Vorgang bei dem die N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hrschicht aufgebaut wird; 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berangebot an Mineralien)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Massenentwicklung Produzenten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Steigender Biomassegehalt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Steigender Zersetzungsprozess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Sauerstoffgehalt sinkt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negative Sauerstoffbilanz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Umkippen des Sees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Anaerobe F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ulnisvorg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nge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Zerst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rung der urspr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nglichen Bioz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nose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Anzahl Bakterien steigt / Anzahl Edelfische sinkt</w:t>
      </w:r>
    </w:p>
    <w:p>
      <w:pPr>
        <w:pStyle w:val="Text"/>
        <w:numPr>
          <w:ilvl w:val="0"/>
          <w:numId w:val="7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Zirkulationen bringt Sauerstoff in Tiefenwasser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Biologische Selbstreinigungskraft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F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higkeit eines Flie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>gew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ssers, organische Materialien vollst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ndig Mineralisierung zu k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 xml:space="preserve">nnen 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Einteilung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Eutrophe Seen: mineralstoffreich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Mesotrophe Seen: mittlerer Mineralstoffgehalt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Oligotrophe Seen: mineralstoffarm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Kreislauf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Fr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 xml:space="preserve">hling/Herbst: 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Zirkulation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Sauerstoffkonzentration 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berall gleich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St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rme wirbeln Wasser um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Sommer: 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Stagnation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Sauerstoffgehalt und Temperatur sinken mit Tiefe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Oberfl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chenzirkulation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Winter: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Temperatur nimmt mit Tiefe zu (max 4</w:t>
      </w:r>
      <w:r>
        <w:rPr>
          <w:rFonts w:ascii="Avenir Book" w:hAnsi="Avenir Book" w:hint="default"/>
          <w:rtl w:val="0"/>
          <w:lang w:val="it-IT"/>
        </w:rPr>
        <w:t>°</w:t>
      </w:r>
      <w:r>
        <w:rPr>
          <w:rFonts w:ascii="Avenir Book" w:hAnsi="Avenir Book"/>
          <w:rtl w:val="0"/>
          <w:lang w:val="de-DE"/>
        </w:rPr>
        <w:t>C)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Eisschicht auf Oberfl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che </w:t>
      </w:r>
    </w:p>
    <w:p>
      <w:pPr>
        <w:pStyle w:val="Text"/>
        <w:numPr>
          <w:ilvl w:val="3"/>
          <w:numId w:val="9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Sauerstoffgehalt nimmt mit Tiefe ab</w:t>
      </w:r>
    </w:p>
    <w:sectPr>
      <w:headerReference w:type="default" r:id="rId4"/>
      <w:footerReference w:type="default" r:id="rId5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2017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</w:t>
    </w:r>
    <w:r>
      <w:rPr>
        <w:rFonts w:ascii="Avenir Book" w:hAnsi="Avenir Book"/>
        <w:color w:val="6dc037"/>
        <w:rtl w:val="0"/>
        <w:lang w:val="en-US"/>
      </w:rPr>
      <w:t>ernzettel-online.de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2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3598354</wp:posOffset>
          </wp:positionH>
          <wp:positionV relativeFrom="page">
            <wp:posOffset>10157206</wp:posOffset>
          </wp:positionV>
          <wp:extent cx="363347" cy="363347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347" cy="36334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Aufzählungszeichen"/>
  </w:abstractNum>
  <w:abstractNum w:abstractNumId="1">
    <w:multiLevelType w:val="hybridMultilevel"/>
    <w:styleLink w:val="Aufzählungszeichen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Nummeriert"/>
  </w:abstractNum>
  <w:abstractNum w:abstractNumId="5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rich"/>
  </w:abstractNum>
  <w:abstractNum w:abstractNumId="7">
    <w:multiLevelType w:val="hybridMultilevel"/>
    <w:styleLink w:val="Stric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numbering" w:styleId="Aufzählungszeichen">
    <w:name w:val="Aufzählungszeichen"/>
    <w:pPr>
      <w:numPr>
        <w:numId w:val="1"/>
      </w:numPr>
    </w:pPr>
  </w:style>
  <w:style w:type="paragraph" w:styleId="Tabellenstil 1">
    <w:name w:val="Tabellenstil 1"/>
    <w:next w:val="Tabellenstil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numbering" w:styleId="Nummeriert">
    <w:name w:val="Nummeriert"/>
    <w:pPr>
      <w:numPr>
        <w:numId w:val="6"/>
      </w:numPr>
    </w:pPr>
  </w:style>
  <w:style w:type="numbering" w:styleId="Strich">
    <w:name w:val="Strich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